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16ECF" w14:textId="703CC769" w:rsidR="00873DA5" w:rsidRDefault="00554295" w:rsidP="00554295">
      <w:pPr>
        <w:jc w:val="center"/>
        <w:rPr>
          <w:b/>
        </w:rPr>
      </w:pPr>
      <w:r>
        <w:rPr>
          <w:b/>
        </w:rPr>
        <w:t>AMERICAN POWER BOAT ASSOCIATION</w:t>
      </w:r>
    </w:p>
    <w:p w14:paraId="66BAFD74" w14:textId="4D5DFD5B" w:rsidR="00554295" w:rsidRDefault="00554295" w:rsidP="00554295">
      <w:pPr>
        <w:jc w:val="center"/>
        <w:rPr>
          <w:b/>
        </w:rPr>
      </w:pPr>
      <w:r>
        <w:rPr>
          <w:b/>
        </w:rPr>
        <w:t>REGION 5</w:t>
      </w:r>
    </w:p>
    <w:p w14:paraId="29CD6B98" w14:textId="0C51FE8F" w:rsidR="00554295" w:rsidRDefault="00554295" w:rsidP="00554295">
      <w:pPr>
        <w:jc w:val="center"/>
        <w:rPr>
          <w:b/>
        </w:rPr>
      </w:pPr>
      <w:r>
        <w:rPr>
          <w:b/>
        </w:rPr>
        <w:t>BY-LAWS  --  Amended October 21, 2018</w:t>
      </w:r>
    </w:p>
    <w:p w14:paraId="409F6EC5" w14:textId="3F694599" w:rsidR="00554295" w:rsidRDefault="00554295" w:rsidP="00554295">
      <w:pPr>
        <w:jc w:val="center"/>
        <w:rPr>
          <w:b/>
        </w:rPr>
      </w:pPr>
    </w:p>
    <w:p w14:paraId="622FB81A" w14:textId="52A092E6" w:rsidR="00554295" w:rsidRPr="00554295" w:rsidRDefault="00554295" w:rsidP="00554295">
      <w:pPr>
        <w:pStyle w:val="ListParagraph"/>
        <w:numPr>
          <w:ilvl w:val="0"/>
          <w:numId w:val="1"/>
        </w:numPr>
        <w:rPr>
          <w:b/>
        </w:rPr>
      </w:pPr>
      <w:r>
        <w:rPr>
          <w:b/>
        </w:rPr>
        <w:t xml:space="preserve"> </w:t>
      </w:r>
      <w:r>
        <w:rPr>
          <w:b/>
          <w:u w:val="single"/>
        </w:rPr>
        <w:t>GENERAL</w:t>
      </w:r>
    </w:p>
    <w:p w14:paraId="138520E9" w14:textId="14B4858A" w:rsidR="00931B67" w:rsidRDefault="00554295" w:rsidP="00931B67">
      <w:pPr>
        <w:ind w:left="360"/>
        <w:rPr>
          <w:b/>
        </w:rPr>
      </w:pPr>
      <w:r>
        <w:rPr>
          <w:b/>
        </w:rPr>
        <w:t xml:space="preserve">Region 5 shall be governed by Sections 17.1 and 17.2, Article XVII and other appropriate articles of the By-Laws of the American Power Boat Association ( APBA ), except as modified below, adopted by 2/3 majority vote of the </w:t>
      </w:r>
      <w:r w:rsidR="00931B67">
        <w:rPr>
          <w:b/>
        </w:rPr>
        <w:t>Region Board of Directors at a regularly scheduled meeting and approved by the Board of Directors of APBA.</w:t>
      </w:r>
    </w:p>
    <w:p w14:paraId="6C73AB43" w14:textId="2C7E2905" w:rsidR="00931B67" w:rsidRDefault="00931B67" w:rsidP="00931B67">
      <w:pPr>
        <w:ind w:left="360"/>
        <w:rPr>
          <w:b/>
        </w:rPr>
      </w:pPr>
    </w:p>
    <w:p w14:paraId="7EF86C12" w14:textId="3B1288D5" w:rsidR="00931B67" w:rsidRDefault="00931B67" w:rsidP="00931B67">
      <w:pPr>
        <w:ind w:left="360"/>
        <w:rPr>
          <w:b/>
        </w:rPr>
      </w:pPr>
      <w:r>
        <w:rPr>
          <w:b/>
        </w:rPr>
        <w:t xml:space="preserve">II. </w:t>
      </w:r>
      <w:r>
        <w:rPr>
          <w:b/>
          <w:u w:val="single"/>
        </w:rPr>
        <w:t>ORGANIZATION</w:t>
      </w:r>
    </w:p>
    <w:p w14:paraId="511818FD" w14:textId="17B1AFB7" w:rsidR="00931B67" w:rsidRPr="00931B67" w:rsidRDefault="00931B67" w:rsidP="00931B67">
      <w:pPr>
        <w:ind w:left="360"/>
        <w:rPr>
          <w:b/>
        </w:rPr>
      </w:pPr>
      <w:r>
        <w:rPr>
          <w:b/>
        </w:rPr>
        <w:t>A.</w:t>
      </w:r>
      <w:r w:rsidRPr="00931B67">
        <w:rPr>
          <w:b/>
        </w:rPr>
        <w:t xml:space="preserve"> The Board of Directors shall consist of the following:</w:t>
      </w:r>
    </w:p>
    <w:p w14:paraId="05E42E29" w14:textId="2DBDE00E" w:rsidR="00931B67" w:rsidRDefault="00931B67" w:rsidP="00931B67">
      <w:pPr>
        <w:pStyle w:val="ListParagraph"/>
        <w:numPr>
          <w:ilvl w:val="0"/>
          <w:numId w:val="3"/>
        </w:numPr>
        <w:rPr>
          <w:b/>
        </w:rPr>
      </w:pPr>
      <w:r>
        <w:rPr>
          <w:b/>
        </w:rPr>
        <w:t>Region Chairman</w:t>
      </w:r>
    </w:p>
    <w:p w14:paraId="68494E94" w14:textId="06F92AA1" w:rsidR="00931B67" w:rsidRDefault="00931B67" w:rsidP="00931B67">
      <w:pPr>
        <w:pStyle w:val="ListParagraph"/>
        <w:numPr>
          <w:ilvl w:val="0"/>
          <w:numId w:val="3"/>
        </w:numPr>
        <w:rPr>
          <w:b/>
        </w:rPr>
      </w:pPr>
      <w:r>
        <w:rPr>
          <w:b/>
        </w:rPr>
        <w:t>Region Vice Chairman</w:t>
      </w:r>
    </w:p>
    <w:p w14:paraId="1FE50EB3" w14:textId="7345F5CF" w:rsidR="00931B67" w:rsidRDefault="00931B67" w:rsidP="00931B67">
      <w:pPr>
        <w:pStyle w:val="ListParagraph"/>
        <w:numPr>
          <w:ilvl w:val="0"/>
          <w:numId w:val="3"/>
        </w:numPr>
        <w:rPr>
          <w:b/>
        </w:rPr>
      </w:pPr>
      <w:r>
        <w:rPr>
          <w:b/>
        </w:rPr>
        <w:t>Five (5) Directors at Large ( Region Vice Chr. is one of the 5 )</w:t>
      </w:r>
    </w:p>
    <w:p w14:paraId="5DF3FB3C" w14:textId="71303EDA" w:rsidR="00931B67" w:rsidRDefault="00931B67" w:rsidP="00931B67">
      <w:pPr>
        <w:pStyle w:val="ListParagraph"/>
        <w:numPr>
          <w:ilvl w:val="0"/>
          <w:numId w:val="3"/>
        </w:numPr>
        <w:rPr>
          <w:b/>
        </w:rPr>
      </w:pPr>
      <w:r>
        <w:rPr>
          <w:b/>
        </w:rPr>
        <w:t>Secretary</w:t>
      </w:r>
    </w:p>
    <w:p w14:paraId="62E82EC6" w14:textId="3A05E2E3" w:rsidR="00931B67" w:rsidRDefault="00931B67" w:rsidP="00931B67">
      <w:pPr>
        <w:pStyle w:val="ListParagraph"/>
        <w:numPr>
          <w:ilvl w:val="0"/>
          <w:numId w:val="3"/>
        </w:numPr>
        <w:rPr>
          <w:b/>
        </w:rPr>
      </w:pPr>
      <w:r>
        <w:rPr>
          <w:b/>
        </w:rPr>
        <w:t>Treasurer</w:t>
      </w:r>
    </w:p>
    <w:p w14:paraId="0EDDE44D" w14:textId="77777777" w:rsidR="00931B67" w:rsidRDefault="00931B67" w:rsidP="00931B67">
      <w:pPr>
        <w:pStyle w:val="ListParagraph"/>
        <w:ind w:left="1080"/>
        <w:rPr>
          <w:b/>
        </w:rPr>
      </w:pPr>
    </w:p>
    <w:p w14:paraId="4B867F76" w14:textId="0F95F54A" w:rsidR="00931B67" w:rsidRDefault="00931B67" w:rsidP="00931B67">
      <w:pPr>
        <w:rPr>
          <w:b/>
        </w:rPr>
      </w:pPr>
      <w:r>
        <w:rPr>
          <w:b/>
        </w:rPr>
        <w:t xml:space="preserve">       B.   Elections/appointments</w:t>
      </w:r>
    </w:p>
    <w:p w14:paraId="06EFC72B" w14:textId="5E4D52F2" w:rsidR="00931B67" w:rsidRDefault="00931B67" w:rsidP="00931B67">
      <w:pPr>
        <w:rPr>
          <w:b/>
        </w:rPr>
      </w:pPr>
      <w:r>
        <w:rPr>
          <w:b/>
        </w:rPr>
        <w:t xml:space="preserve">             As per APBA </w:t>
      </w:r>
      <w:proofErr w:type="gramStart"/>
      <w:r>
        <w:rPr>
          <w:b/>
        </w:rPr>
        <w:t>By</w:t>
      </w:r>
      <w:proofErr w:type="gramEnd"/>
      <w:r>
        <w:rPr>
          <w:b/>
        </w:rPr>
        <w:t>–Law 17.2.7 and 17.2.8</w:t>
      </w:r>
    </w:p>
    <w:p w14:paraId="5773EECC" w14:textId="37EC9ECC" w:rsidR="00931B67" w:rsidRDefault="00931B67" w:rsidP="00931B67">
      <w:pPr>
        <w:pStyle w:val="ListParagraph"/>
        <w:numPr>
          <w:ilvl w:val="0"/>
          <w:numId w:val="4"/>
        </w:numPr>
        <w:rPr>
          <w:b/>
        </w:rPr>
      </w:pPr>
      <w:r>
        <w:rPr>
          <w:b/>
        </w:rPr>
        <w:t>Chairman shall be elected as per APBA By-Law 17.2.7.</w:t>
      </w:r>
    </w:p>
    <w:p w14:paraId="454C6BAC" w14:textId="77777777" w:rsidR="0028304A" w:rsidRDefault="00931B67" w:rsidP="00931B67">
      <w:pPr>
        <w:pStyle w:val="ListParagraph"/>
        <w:numPr>
          <w:ilvl w:val="0"/>
          <w:numId w:val="4"/>
        </w:numPr>
        <w:rPr>
          <w:b/>
        </w:rPr>
      </w:pPr>
      <w:r>
        <w:rPr>
          <w:b/>
        </w:rPr>
        <w:t xml:space="preserve">Vice Chairman shall be the Director at Large who receives the most votes for </w:t>
      </w:r>
      <w:r w:rsidR="0028304A">
        <w:rPr>
          <w:b/>
        </w:rPr>
        <w:t xml:space="preserve">              Region Board of Directors.</w:t>
      </w:r>
    </w:p>
    <w:p w14:paraId="1BE8CF07" w14:textId="77777777" w:rsidR="0028304A" w:rsidRDefault="0028304A" w:rsidP="00931B67">
      <w:pPr>
        <w:pStyle w:val="ListParagraph"/>
        <w:numPr>
          <w:ilvl w:val="0"/>
          <w:numId w:val="4"/>
        </w:numPr>
        <w:rPr>
          <w:b/>
        </w:rPr>
      </w:pPr>
      <w:r>
        <w:rPr>
          <w:b/>
        </w:rPr>
        <w:t>Activity Chairmen shall be elected as per APBA By-Law 17.2.7</w:t>
      </w:r>
    </w:p>
    <w:p w14:paraId="44FEBB89" w14:textId="77777777" w:rsidR="0028304A" w:rsidRDefault="0028304A" w:rsidP="00931B67">
      <w:pPr>
        <w:pStyle w:val="ListParagraph"/>
        <w:numPr>
          <w:ilvl w:val="0"/>
          <w:numId w:val="4"/>
        </w:numPr>
        <w:rPr>
          <w:b/>
        </w:rPr>
      </w:pPr>
      <w:r>
        <w:rPr>
          <w:b/>
        </w:rPr>
        <w:t>Directors at Large shall be elected as per APBA By-Law 17.2.7</w:t>
      </w:r>
    </w:p>
    <w:p w14:paraId="25632217" w14:textId="7F9C4F36" w:rsidR="0028304A" w:rsidRDefault="0028304A" w:rsidP="00931B67">
      <w:pPr>
        <w:pStyle w:val="ListParagraph"/>
        <w:numPr>
          <w:ilvl w:val="0"/>
          <w:numId w:val="4"/>
        </w:numPr>
        <w:rPr>
          <w:b/>
        </w:rPr>
      </w:pPr>
      <w:r>
        <w:rPr>
          <w:b/>
        </w:rPr>
        <w:t>Treasurer shall be appointed by the Chairman and shall be non</w:t>
      </w:r>
      <w:r w:rsidR="007473F7">
        <w:rPr>
          <w:b/>
        </w:rPr>
        <w:t>-</w:t>
      </w:r>
      <w:r>
        <w:rPr>
          <w:b/>
        </w:rPr>
        <w:t>voting</w:t>
      </w:r>
    </w:p>
    <w:p w14:paraId="4068D076" w14:textId="1D803E46" w:rsidR="0028304A" w:rsidRDefault="0028304A" w:rsidP="00931B67">
      <w:pPr>
        <w:pStyle w:val="ListParagraph"/>
        <w:numPr>
          <w:ilvl w:val="0"/>
          <w:numId w:val="4"/>
        </w:numPr>
        <w:rPr>
          <w:b/>
        </w:rPr>
      </w:pPr>
      <w:r>
        <w:rPr>
          <w:b/>
        </w:rPr>
        <w:t>Secretary shall be appointed by the Chairman and shall be non</w:t>
      </w:r>
      <w:r w:rsidR="007473F7">
        <w:rPr>
          <w:b/>
        </w:rPr>
        <w:t>-</w:t>
      </w:r>
      <w:r>
        <w:rPr>
          <w:b/>
        </w:rPr>
        <w:t>voting</w:t>
      </w:r>
    </w:p>
    <w:p w14:paraId="55DCD8B9" w14:textId="37EE0708" w:rsidR="0028304A" w:rsidRDefault="0028304A" w:rsidP="00931B67">
      <w:pPr>
        <w:pStyle w:val="ListParagraph"/>
        <w:numPr>
          <w:ilvl w:val="0"/>
          <w:numId w:val="4"/>
        </w:numPr>
        <w:rPr>
          <w:b/>
        </w:rPr>
      </w:pPr>
      <w:r>
        <w:rPr>
          <w:b/>
        </w:rPr>
        <w:t>References to members includ</w:t>
      </w:r>
      <w:r w:rsidR="007473F7">
        <w:rPr>
          <w:b/>
        </w:rPr>
        <w:t>e</w:t>
      </w:r>
      <w:r>
        <w:rPr>
          <w:b/>
        </w:rPr>
        <w:t xml:space="preserve"> APBA racing and non-racing of any type.</w:t>
      </w:r>
    </w:p>
    <w:p w14:paraId="1D6881DF" w14:textId="77777777" w:rsidR="0028304A" w:rsidRDefault="0028304A" w:rsidP="00931B67">
      <w:pPr>
        <w:pStyle w:val="ListParagraph"/>
        <w:numPr>
          <w:ilvl w:val="0"/>
          <w:numId w:val="4"/>
        </w:numPr>
        <w:rPr>
          <w:b/>
        </w:rPr>
      </w:pPr>
      <w:r>
        <w:rPr>
          <w:b/>
        </w:rPr>
        <w:t>Board of Directors shall fill any elected position vacancy that occurs during the racing</w:t>
      </w:r>
    </w:p>
    <w:p w14:paraId="0033884A" w14:textId="77777777" w:rsidR="005A0CB7" w:rsidRDefault="0028304A" w:rsidP="0028304A">
      <w:pPr>
        <w:pStyle w:val="ListParagraph"/>
        <w:ind w:left="1060"/>
        <w:rPr>
          <w:b/>
        </w:rPr>
      </w:pPr>
      <w:r>
        <w:rPr>
          <w:b/>
        </w:rPr>
        <w:t xml:space="preserve">year by majority vote.        </w:t>
      </w:r>
    </w:p>
    <w:p w14:paraId="20AB3A29" w14:textId="77777777" w:rsidR="005A0CB7" w:rsidRDefault="005A0CB7" w:rsidP="005A0CB7">
      <w:pPr>
        <w:rPr>
          <w:b/>
        </w:rPr>
      </w:pPr>
    </w:p>
    <w:p w14:paraId="34E13AA6" w14:textId="77777777" w:rsidR="005A0CB7" w:rsidRDefault="005A0CB7" w:rsidP="005A0CB7">
      <w:pPr>
        <w:rPr>
          <w:b/>
          <w:u w:val="single"/>
        </w:rPr>
      </w:pPr>
      <w:r>
        <w:rPr>
          <w:b/>
        </w:rPr>
        <w:t xml:space="preserve">       III. </w:t>
      </w:r>
      <w:r>
        <w:rPr>
          <w:b/>
          <w:u w:val="single"/>
        </w:rPr>
        <w:t>RACE DATES:</w:t>
      </w:r>
    </w:p>
    <w:p w14:paraId="156D1026" w14:textId="77777777" w:rsidR="005A0CB7" w:rsidRDefault="005A0CB7" w:rsidP="005A0CB7">
      <w:pPr>
        <w:pStyle w:val="ListParagraph"/>
        <w:numPr>
          <w:ilvl w:val="0"/>
          <w:numId w:val="5"/>
        </w:numPr>
        <w:rPr>
          <w:b/>
        </w:rPr>
      </w:pPr>
      <w:r>
        <w:rPr>
          <w:b/>
        </w:rPr>
        <w:t>Requests for dates in conflict with the Annual Region Meeting dates shall not be approved.</w:t>
      </w:r>
    </w:p>
    <w:p w14:paraId="2D12EED6" w14:textId="77777777" w:rsidR="005A0CB7" w:rsidRDefault="005A0CB7" w:rsidP="005A0CB7">
      <w:pPr>
        <w:pStyle w:val="ListParagraph"/>
        <w:numPr>
          <w:ilvl w:val="0"/>
          <w:numId w:val="5"/>
        </w:numPr>
        <w:rPr>
          <w:b/>
        </w:rPr>
      </w:pPr>
      <w:r>
        <w:rPr>
          <w:b/>
        </w:rPr>
        <w:t>Multiple requests for the same category (activity) and same classes on the same dates in the Region shall not be approved.</w:t>
      </w:r>
    </w:p>
    <w:p w14:paraId="7919D4EC" w14:textId="77777777" w:rsidR="00952FBF" w:rsidRDefault="005A0CB7" w:rsidP="005A0CB7">
      <w:pPr>
        <w:pStyle w:val="ListParagraph"/>
        <w:numPr>
          <w:ilvl w:val="0"/>
          <w:numId w:val="5"/>
        </w:numPr>
        <w:rPr>
          <w:b/>
        </w:rPr>
      </w:pPr>
      <w:r>
        <w:rPr>
          <w:b/>
        </w:rPr>
        <w:lastRenderedPageBreak/>
        <w:t>Requests for race dates shall be submitted at the Annual Region</w:t>
      </w:r>
      <w:r w:rsidR="002742DB">
        <w:rPr>
          <w:b/>
        </w:rPr>
        <w:t xml:space="preserve"> Meeting. Subsequent race dates </w:t>
      </w:r>
      <w:r w:rsidR="00952FBF">
        <w:rPr>
          <w:b/>
        </w:rPr>
        <w:t xml:space="preserve">may be added to the calendar with notification to the </w:t>
      </w:r>
      <w:r w:rsidR="0028304A" w:rsidRPr="005A0CB7">
        <w:rPr>
          <w:b/>
        </w:rPr>
        <w:t xml:space="preserve"> </w:t>
      </w:r>
      <w:r w:rsidR="00952FBF">
        <w:rPr>
          <w:b/>
        </w:rPr>
        <w:t>Region Chairman.</w:t>
      </w:r>
    </w:p>
    <w:p w14:paraId="7EB98B93" w14:textId="77777777" w:rsidR="00952FBF" w:rsidRDefault="00952FBF" w:rsidP="005A0CB7">
      <w:pPr>
        <w:pStyle w:val="ListParagraph"/>
        <w:numPr>
          <w:ilvl w:val="0"/>
          <w:numId w:val="5"/>
        </w:numPr>
        <w:rPr>
          <w:b/>
        </w:rPr>
      </w:pPr>
      <w:r>
        <w:rPr>
          <w:b/>
        </w:rPr>
        <w:t>If a conflict in race dates exists, the presidents of the respective clubs shall attempt to resolve it. Should that not be possible, the incoming Board of Directors shall resolve the conflict by majority vote prior to close of the business of the Annual Region Meeting and shall notify the presidents of the respective clubs.</w:t>
      </w:r>
    </w:p>
    <w:p w14:paraId="58871AD8" w14:textId="77777777" w:rsidR="00952FBF" w:rsidRDefault="00952FBF" w:rsidP="005A0CB7">
      <w:pPr>
        <w:pStyle w:val="ListParagraph"/>
        <w:numPr>
          <w:ilvl w:val="0"/>
          <w:numId w:val="5"/>
        </w:numPr>
        <w:rPr>
          <w:b/>
        </w:rPr>
      </w:pPr>
      <w:r>
        <w:rPr>
          <w:b/>
        </w:rPr>
        <w:t>Changes to or cancellation of approved dates shall be submitted to the Region Chairman.</w:t>
      </w:r>
    </w:p>
    <w:p w14:paraId="1973077F" w14:textId="534B7DEE" w:rsidR="00952FBF" w:rsidRDefault="00952FBF" w:rsidP="005A0CB7">
      <w:pPr>
        <w:pStyle w:val="ListParagraph"/>
        <w:numPr>
          <w:ilvl w:val="0"/>
          <w:numId w:val="5"/>
        </w:numPr>
        <w:rPr>
          <w:b/>
        </w:rPr>
      </w:pPr>
      <w:r>
        <w:rPr>
          <w:b/>
        </w:rPr>
        <w:t>Requests for Regional Championships shall be submitted in writing by the requesting club. These requests shall be submitted to the incoming Region Chairman prior to the conclusion of the Annual Region Meeting.  In the event</w:t>
      </w:r>
      <w:bookmarkStart w:id="0" w:name="_GoBack"/>
      <w:bookmarkEnd w:id="0"/>
      <w:r>
        <w:rPr>
          <w:b/>
        </w:rPr>
        <w:t xml:space="preserve"> two (2) or more clubs request the Regional Championships, a majority vote of the Region’s incoming Board of Directors to be conducted at the Annual Region Meeting shall determine the recipient club.</w:t>
      </w:r>
    </w:p>
    <w:p w14:paraId="0B62CC96" w14:textId="77777777" w:rsidR="00952FBF" w:rsidRDefault="00952FBF" w:rsidP="00952FBF">
      <w:pPr>
        <w:rPr>
          <w:b/>
        </w:rPr>
      </w:pPr>
      <w:r>
        <w:rPr>
          <w:b/>
        </w:rPr>
        <w:t xml:space="preserve">  </w:t>
      </w:r>
    </w:p>
    <w:p w14:paraId="45E58A48" w14:textId="77777777" w:rsidR="00952FBF" w:rsidRDefault="00952FBF" w:rsidP="00952FBF">
      <w:pPr>
        <w:rPr>
          <w:b/>
        </w:rPr>
      </w:pPr>
      <w:r>
        <w:rPr>
          <w:b/>
        </w:rPr>
        <w:t xml:space="preserve">       IV.  Region Board of Directors, by a majority vote, shall approve date and location of the Annual                                      </w:t>
      </w:r>
    </w:p>
    <w:p w14:paraId="3CBCDAE7" w14:textId="0B947553" w:rsidR="00952FBF" w:rsidRDefault="00952FBF" w:rsidP="00952FBF">
      <w:pPr>
        <w:rPr>
          <w:b/>
        </w:rPr>
      </w:pPr>
      <w:r>
        <w:rPr>
          <w:b/>
        </w:rPr>
        <w:t xml:space="preserve">              Region Meeting.</w:t>
      </w:r>
    </w:p>
    <w:p w14:paraId="5AAB6DEC" w14:textId="77777777" w:rsidR="00952FBF" w:rsidRDefault="00952FBF" w:rsidP="00952FBF">
      <w:pPr>
        <w:rPr>
          <w:b/>
        </w:rPr>
      </w:pPr>
      <w:r>
        <w:rPr>
          <w:b/>
        </w:rPr>
        <w:t xml:space="preserve">       </w:t>
      </w:r>
    </w:p>
    <w:p w14:paraId="16818C53" w14:textId="6AAE3D4B" w:rsidR="00952FBF" w:rsidRDefault="00952FBF" w:rsidP="00952FBF">
      <w:pPr>
        <w:rPr>
          <w:b/>
        </w:rPr>
      </w:pPr>
      <w:r>
        <w:rPr>
          <w:b/>
        </w:rPr>
        <w:t xml:space="preserve">        V.  </w:t>
      </w:r>
      <w:r w:rsidR="00784D0F">
        <w:rPr>
          <w:b/>
        </w:rPr>
        <w:t>Region Board of Directors may cast votes in writing, by telephone, or email on issues.</w:t>
      </w:r>
    </w:p>
    <w:p w14:paraId="397260AE" w14:textId="73F3C568" w:rsidR="00784D0F" w:rsidRDefault="00784D0F" w:rsidP="00952FBF">
      <w:pPr>
        <w:rPr>
          <w:b/>
        </w:rPr>
      </w:pPr>
    </w:p>
    <w:p w14:paraId="3B0D05D4" w14:textId="77777777" w:rsidR="00784D0F" w:rsidRDefault="00784D0F" w:rsidP="00952FBF">
      <w:pPr>
        <w:rPr>
          <w:b/>
        </w:rPr>
      </w:pPr>
      <w:r>
        <w:rPr>
          <w:b/>
        </w:rPr>
        <w:t xml:space="preserve">       VI.  The Region By-Laws may be modified from time to time by a 2/3 majority vote of the Region</w:t>
      </w:r>
    </w:p>
    <w:p w14:paraId="69E90A95" w14:textId="06819D72" w:rsidR="00784D0F" w:rsidRDefault="00784D0F" w:rsidP="00952FBF">
      <w:pPr>
        <w:rPr>
          <w:b/>
        </w:rPr>
      </w:pPr>
      <w:r>
        <w:rPr>
          <w:b/>
        </w:rPr>
        <w:t xml:space="preserve">              Board of Directors.</w:t>
      </w:r>
    </w:p>
    <w:p w14:paraId="4873DE5C" w14:textId="77777777" w:rsidR="00952FBF" w:rsidRDefault="00952FBF" w:rsidP="00952FBF">
      <w:pPr>
        <w:rPr>
          <w:b/>
        </w:rPr>
      </w:pPr>
    </w:p>
    <w:p w14:paraId="7590BB22" w14:textId="77777777" w:rsidR="00952FBF" w:rsidRDefault="00952FBF" w:rsidP="00952FBF">
      <w:pPr>
        <w:rPr>
          <w:b/>
        </w:rPr>
      </w:pPr>
    </w:p>
    <w:p w14:paraId="4C2AB906" w14:textId="77777777" w:rsidR="00952FBF" w:rsidRDefault="00952FBF" w:rsidP="00952FBF">
      <w:pPr>
        <w:rPr>
          <w:b/>
        </w:rPr>
      </w:pPr>
    </w:p>
    <w:p w14:paraId="5ABA9AD2" w14:textId="77777777" w:rsidR="00952FBF" w:rsidRDefault="00952FBF" w:rsidP="00952FBF">
      <w:pPr>
        <w:rPr>
          <w:b/>
        </w:rPr>
      </w:pPr>
    </w:p>
    <w:p w14:paraId="05ED163D" w14:textId="1E0902BC" w:rsidR="00952FBF" w:rsidRDefault="00952FBF" w:rsidP="00952FBF">
      <w:pPr>
        <w:rPr>
          <w:b/>
        </w:rPr>
      </w:pPr>
      <w:r>
        <w:rPr>
          <w:b/>
        </w:rPr>
        <w:t xml:space="preserve">                                                                                                  </w:t>
      </w:r>
    </w:p>
    <w:p w14:paraId="0B94BC5F" w14:textId="3FC12463" w:rsidR="00931B67" w:rsidRPr="00952FBF" w:rsidRDefault="00952FBF" w:rsidP="00952FBF">
      <w:pPr>
        <w:rPr>
          <w:b/>
        </w:rPr>
      </w:pPr>
      <w:r>
        <w:rPr>
          <w:b/>
        </w:rPr>
        <w:t xml:space="preserve">                 </w:t>
      </w:r>
    </w:p>
    <w:p w14:paraId="1A00FC3A" w14:textId="579FF92C" w:rsidR="00931B67" w:rsidRPr="00931B67" w:rsidRDefault="00952FBF" w:rsidP="00931B67">
      <w:pPr>
        <w:rPr>
          <w:b/>
        </w:rPr>
      </w:pPr>
      <w:r>
        <w:rPr>
          <w:b/>
        </w:rPr>
        <w:t xml:space="preserve">  </w:t>
      </w:r>
    </w:p>
    <w:sectPr w:rsidR="00931B67" w:rsidRPr="00931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55B6A"/>
    <w:multiLevelType w:val="hybridMultilevel"/>
    <w:tmpl w:val="CB8EB602"/>
    <w:lvl w:ilvl="0" w:tplc="9306B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87581"/>
    <w:multiLevelType w:val="hybridMultilevel"/>
    <w:tmpl w:val="090A3A46"/>
    <w:lvl w:ilvl="0" w:tplc="6CCA1A2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A270A22"/>
    <w:multiLevelType w:val="hybridMultilevel"/>
    <w:tmpl w:val="46B63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505DD"/>
    <w:multiLevelType w:val="hybridMultilevel"/>
    <w:tmpl w:val="52D4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E2C8A"/>
    <w:multiLevelType w:val="hybridMultilevel"/>
    <w:tmpl w:val="8F2AB716"/>
    <w:lvl w:ilvl="0" w:tplc="A6905244">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95"/>
    <w:rsid w:val="002742DB"/>
    <w:rsid w:val="0028304A"/>
    <w:rsid w:val="00554295"/>
    <w:rsid w:val="005A0CB7"/>
    <w:rsid w:val="007473F7"/>
    <w:rsid w:val="00784D0F"/>
    <w:rsid w:val="00873DA5"/>
    <w:rsid w:val="00931B67"/>
    <w:rsid w:val="0095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2EE0"/>
  <w15:chartTrackingRefBased/>
  <w15:docId w15:val="{1DA75E5A-254D-4A6D-A17F-40BD0BD9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TITUS</dc:creator>
  <cp:keywords/>
  <dc:description/>
  <cp:lastModifiedBy>SALLY TITUS</cp:lastModifiedBy>
  <cp:revision>5</cp:revision>
  <dcterms:created xsi:type="dcterms:W3CDTF">2018-10-05T16:58:00Z</dcterms:created>
  <dcterms:modified xsi:type="dcterms:W3CDTF">2018-10-05T17:32:00Z</dcterms:modified>
</cp:coreProperties>
</file>